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outlineLvl w:val="0"/>
        <w:rPr>
          <w:b w:val="1"/>
          <w:sz w:val="32"/>
        </w:rPr>
      </w:pPr>
      <w:r>
        <w:drawing>
          <wp:inline>
            <wp:extent cx="923659" cy="106649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923659" cy="10664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1"/>
        </w:rPr>
        <w:t xml:space="preserve"> </w:t>
      </w:r>
    </w:p>
    <w:p w14:paraId="02000000">
      <w:pPr>
        <w:ind/>
        <w:jc w:val="center"/>
        <w:outlineLvl w:val="0"/>
        <w:rPr>
          <w:b w:val="1"/>
        </w:rPr>
      </w:pPr>
    </w:p>
    <w:p w14:paraId="03000000">
      <w:pPr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РЕШЕНИЕ</w:t>
      </w:r>
    </w:p>
    <w:p w14:paraId="04000000">
      <w:pPr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Собрания депутатов Кокшамарского сельского поселения</w:t>
      </w:r>
    </w:p>
    <w:p w14:paraId="05000000">
      <w:pPr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Звениговского муниципального района</w:t>
      </w:r>
    </w:p>
    <w:p w14:paraId="06000000">
      <w:pPr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Республики Марий Эл</w:t>
      </w:r>
    </w:p>
    <w:p w14:paraId="07000000">
      <w:pPr>
        <w:ind/>
        <w:jc w:val="center"/>
        <w:outlineLvl w:val="0"/>
        <w:rPr>
          <w:b w:val="1"/>
          <w:sz w:val="28"/>
        </w:rPr>
      </w:pP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rPr>
          <w:sz w:val="28"/>
        </w:rPr>
      </w:pPr>
      <w:r>
        <w:rPr>
          <w:sz w:val="28"/>
        </w:rPr>
        <w:t xml:space="preserve">Созыв  </w:t>
      </w:r>
      <w:r>
        <w:rPr>
          <w:sz w:val="28"/>
        </w:rPr>
        <w:t>5</w:t>
      </w:r>
      <w:r>
        <w:rPr>
          <w:sz w:val="28"/>
        </w:rPr>
        <w:t xml:space="preserve">                                                                                        22</w:t>
      </w:r>
      <w:r>
        <w:rPr>
          <w:sz w:val="28"/>
        </w:rPr>
        <w:t xml:space="preserve"> октября 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года</w:t>
      </w:r>
    </w:p>
    <w:p w14:paraId="0A000000">
      <w:pPr>
        <w:rPr>
          <w:sz w:val="28"/>
        </w:rPr>
      </w:pPr>
      <w:r>
        <w:rPr>
          <w:sz w:val="28"/>
        </w:rPr>
        <w:t xml:space="preserve">Сессия </w:t>
      </w:r>
      <w:r>
        <w:rPr>
          <w:sz w:val="28"/>
        </w:rPr>
        <w:t>14</w:t>
      </w:r>
      <w:r>
        <w:rPr>
          <w:sz w:val="28"/>
        </w:rPr>
        <w:t xml:space="preserve">                                                                                                 д. Кокшамары</w:t>
      </w:r>
    </w:p>
    <w:p w14:paraId="0B000000">
      <w:pPr>
        <w:rPr>
          <w:sz w:val="28"/>
        </w:rPr>
      </w:pPr>
      <w:r>
        <w:rPr>
          <w:sz w:val="28"/>
        </w:rPr>
        <w:t>№102</w:t>
      </w:r>
    </w:p>
    <w:p w14:paraId="0C000000">
      <w:pPr>
        <w:ind/>
        <w:jc w:val="both"/>
        <w:rPr>
          <w:b w:val="1"/>
          <w:sz w:val="28"/>
        </w:rPr>
      </w:pPr>
    </w:p>
    <w:p w14:paraId="0D000000">
      <w:pPr>
        <w:pStyle w:val="Style_1"/>
        <w:ind/>
        <w:jc w:val="center"/>
        <w:rPr>
          <w:b w:val="0"/>
          <w:sz w:val="28"/>
        </w:rPr>
      </w:pPr>
      <w:r>
        <w:rPr>
          <w:sz w:val="28"/>
        </w:rPr>
        <w:t>О</w:t>
      </w:r>
      <w:r>
        <w:rPr>
          <w:sz w:val="28"/>
        </w:rPr>
        <w:t>б утверждении</w:t>
      </w:r>
      <w:r>
        <w:rPr>
          <w:sz w:val="28"/>
        </w:rPr>
        <w:t xml:space="preserve"> </w:t>
      </w:r>
      <w:r>
        <w:rPr>
          <w:sz w:val="28"/>
        </w:rPr>
        <w:t>Порядка определения размера платы за пользование</w:t>
      </w:r>
      <w:bookmarkStart w:id="1" w:name="_Hlk73456502"/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ым имуществом для строительства и (или) эксплуатации средств связи и (или) сооружений связи</w:t>
      </w:r>
      <w:bookmarkEnd w:id="1"/>
    </w:p>
    <w:p w14:paraId="0E000000">
      <w:pPr>
        <w:ind/>
        <w:jc w:val="center"/>
        <w:rPr>
          <w:sz w:val="28"/>
        </w:rPr>
      </w:pPr>
    </w:p>
    <w:p w14:paraId="0F000000">
      <w:pPr>
        <w:ind/>
        <w:jc w:val="both"/>
        <w:rPr>
          <w:b w:val="1"/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В соответствии с 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Федеральным законом 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от 29.12.2025 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года № 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542-ФЗ 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                 «</w:t>
      </w:r>
      <w:r>
        <w:rPr>
          <w:rStyle w:val="Style_2_ch"/>
          <w:rFonts w:ascii="Liberation Serif" w:hAnsi="Liberation Serif"/>
          <w:color w:val="000000"/>
          <w:sz w:val="28"/>
        </w:rPr>
        <w:t xml:space="preserve">О внесении изменений в статью 6 Федерального закона </w:t>
      </w:r>
      <w:r>
        <w:rPr>
          <w:rStyle w:val="Style_2_ch"/>
          <w:rFonts w:ascii="Liberation Serif" w:hAnsi="Liberation Serif"/>
          <w:color w:val="000000"/>
          <w:sz w:val="28"/>
        </w:rPr>
        <w:t>«</w:t>
      </w:r>
      <w:r>
        <w:rPr>
          <w:rStyle w:val="Style_2_ch"/>
          <w:rFonts w:ascii="Liberation Serif" w:hAnsi="Liberation Serif"/>
          <w:color w:val="000000"/>
          <w:sz w:val="28"/>
        </w:rPr>
        <w:t>О связи</w:t>
      </w:r>
      <w:r>
        <w:rPr>
          <w:rStyle w:val="Style_2_ch"/>
          <w:rFonts w:ascii="Liberation Serif" w:hAnsi="Liberation Serif"/>
          <w:color w:val="000000"/>
          <w:sz w:val="28"/>
        </w:rPr>
        <w:t>»»</w:t>
      </w:r>
      <w:r>
        <w:rPr>
          <w:sz w:val="28"/>
        </w:rPr>
        <w:t xml:space="preserve">, </w:t>
      </w:r>
      <w:r>
        <w:rPr>
          <w:sz w:val="28"/>
        </w:rPr>
        <w:t>п</w:t>
      </w:r>
      <w:r>
        <w:rPr>
          <w:sz w:val="28"/>
        </w:rPr>
        <w:t>остановление</w:t>
      </w:r>
      <w:r>
        <w:rPr>
          <w:sz w:val="28"/>
        </w:rPr>
        <w:t>м</w:t>
      </w:r>
      <w:r>
        <w:rPr>
          <w:sz w:val="28"/>
        </w:rPr>
        <w:t xml:space="preserve"> Правительства РФ от 28.05.2026</w:t>
      </w:r>
      <w:r>
        <w:rPr>
          <w:sz w:val="28"/>
        </w:rPr>
        <w:t xml:space="preserve"> года №</w:t>
      </w:r>
      <w:r>
        <w:rPr>
          <w:sz w:val="28"/>
        </w:rPr>
        <w:t xml:space="preserve"> 619 </w:t>
      </w:r>
      <w:r>
        <w:rPr>
          <w:sz w:val="28"/>
        </w:rPr>
        <w:t>«</w:t>
      </w:r>
      <w:r>
        <w:rPr>
          <w:sz w:val="28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</w:t>
      </w:r>
      <w:r>
        <w:rPr>
          <w:sz w:val="28"/>
        </w:rPr>
        <w:t>»</w:t>
      </w:r>
      <w:r>
        <w:rPr>
          <w:sz w:val="28"/>
        </w:rPr>
        <w:t xml:space="preserve">, </w:t>
      </w:r>
      <w:r>
        <w:rPr>
          <w:sz w:val="28"/>
        </w:rPr>
        <w:t xml:space="preserve">Собрание </w:t>
      </w:r>
      <w:r>
        <w:rPr>
          <w:sz w:val="28"/>
        </w:rPr>
        <w:t>депутатов Кокшамарского сельского поселения,-</w:t>
      </w:r>
    </w:p>
    <w:p w14:paraId="10000000">
      <w:pPr>
        <w:ind/>
        <w:jc w:val="both"/>
        <w:rPr>
          <w:sz w:val="28"/>
        </w:rPr>
      </w:pP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РЕШИЛО</w:t>
      </w:r>
      <w:r>
        <w:rPr>
          <w:b w:val="1"/>
          <w:sz w:val="28"/>
        </w:rPr>
        <w:t>:</w:t>
      </w:r>
    </w:p>
    <w:p w14:paraId="12000000">
      <w:pPr>
        <w:ind/>
        <w:jc w:val="center"/>
        <w:rPr>
          <w:b w:val="1"/>
          <w:sz w:val="28"/>
        </w:rPr>
      </w:pPr>
    </w:p>
    <w:p w14:paraId="13000000">
      <w:pPr>
        <w:pStyle w:val="Style_1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1.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Утвердить </w:t>
      </w:r>
      <w:r>
        <w:rPr>
          <w:b w:val="0"/>
          <w:sz w:val="28"/>
        </w:rPr>
        <w:t xml:space="preserve">Порядок определения размера платы за пользование </w:t>
      </w:r>
      <w:r>
        <w:rPr>
          <w:b w:val="0"/>
          <w:sz w:val="28"/>
        </w:rPr>
        <w:t>муниципальным имуществом для строительства и (или) эксплуатации средств связи и (или) сооружений связи</w:t>
      </w:r>
      <w:r>
        <w:rPr>
          <w:b w:val="0"/>
          <w:sz w:val="28"/>
        </w:rPr>
        <w:t>, согласно приложению 1</w:t>
      </w:r>
      <w:r>
        <w:rPr>
          <w:b w:val="0"/>
          <w:sz w:val="28"/>
        </w:rPr>
        <w:t>.</w:t>
      </w:r>
    </w:p>
    <w:p w14:paraId="14000000">
      <w:pPr>
        <w:tabs>
          <w:tab w:leader="none" w:pos="142" w:val="left"/>
        </w:tabs>
        <w:ind w:firstLine="708" w:left="0"/>
        <w:jc w:val="both"/>
        <w:rPr>
          <w:sz w:val="28"/>
        </w:rPr>
      </w:pPr>
      <w:r>
        <w:rPr>
          <w:sz w:val="28"/>
        </w:rPr>
        <w:t>2</w:t>
      </w:r>
      <w:r>
        <w:rPr>
          <w:sz w:val="28"/>
        </w:rPr>
        <w:t xml:space="preserve">. Контроль за исполнением настоящего решения возложить на </w:t>
      </w:r>
      <w:r>
        <w:rPr>
          <w:sz w:val="28"/>
        </w:rPr>
        <w:t>Президиум Собрания депутатов.</w:t>
      </w:r>
    </w:p>
    <w:p w14:paraId="15000000">
      <w:pPr>
        <w:pStyle w:val="Style_3"/>
        <w:tabs>
          <w:tab w:leader="none" w:pos="142" w:val="left"/>
        </w:tabs>
        <w:ind w:firstLine="709" w:left="0"/>
        <w:jc w:val="both"/>
        <w:rPr>
          <w:b w:val="0"/>
        </w:rPr>
      </w:pPr>
      <w:r>
        <w:rPr>
          <w:b w:val="0"/>
        </w:rPr>
        <w:t>3</w:t>
      </w:r>
      <w:r>
        <w:rPr>
          <w:b w:val="0"/>
        </w:rPr>
        <w:t xml:space="preserve">. </w:t>
      </w:r>
      <w:r>
        <w:rPr>
          <w:b w:val="0"/>
          <w:color w:val="000000"/>
        </w:rPr>
        <w:t>Настоящее решение вступает в силу после его официального опубликования на официальном портале «ВМарийЭл» и подлежит размещению на сайте Звениговского муниципального района в информационно-телекоммуникационной сети «Интернет»</w:t>
      </w:r>
      <w:r>
        <w:rPr>
          <w:b w:val="0"/>
        </w:rPr>
        <w:t>.</w:t>
      </w:r>
    </w:p>
    <w:p w14:paraId="16000000">
      <w:pPr>
        <w:tabs>
          <w:tab w:leader="none" w:pos="142" w:val="left"/>
        </w:tabs>
        <w:ind/>
        <w:jc w:val="both"/>
        <w:rPr>
          <w:sz w:val="28"/>
        </w:rPr>
      </w:pPr>
    </w:p>
    <w:p w14:paraId="17000000">
      <w:pPr>
        <w:ind/>
        <w:jc w:val="both"/>
        <w:rPr>
          <w:sz w:val="28"/>
        </w:rPr>
      </w:pPr>
      <w:r>
        <w:rPr>
          <w:sz w:val="28"/>
        </w:rPr>
        <w:t>Глава Кокшамарского сельского поселения,</w:t>
      </w:r>
    </w:p>
    <w:p w14:paraId="18000000">
      <w:pPr>
        <w:ind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   А.Г.Мартынов</w:t>
      </w:r>
    </w:p>
    <w:p w14:paraId="19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УТВЕРЖДЕН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решением Собрания депутатов</w:t>
      </w:r>
    </w:p>
    <w:p w14:paraId="1A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 Звениговского муниципального района Республики Марий Эл</w:t>
      </w:r>
    </w:p>
    <w:p w14:paraId="1B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102</w:t>
      </w:r>
    </w:p>
    <w:p w14:paraId="1C000000">
      <w:pPr>
        <w:ind w:firstLine="709" w:left="0"/>
        <w:rPr>
          <w:sz w:val="28"/>
        </w:rPr>
      </w:pPr>
    </w:p>
    <w:p w14:paraId="1D000000">
      <w:pPr>
        <w:pStyle w:val="Style_1"/>
        <w:spacing w:line="240" w:lineRule="exact"/>
        <w:ind/>
        <w:jc w:val="center"/>
        <w:rPr>
          <w:b w:val="0"/>
          <w:sz w:val="28"/>
        </w:rPr>
      </w:pPr>
      <w:r>
        <w:rPr>
          <w:b w:val="0"/>
          <w:sz w:val="28"/>
        </w:rPr>
        <w:t>ПОРЯДОК</w:t>
      </w:r>
    </w:p>
    <w:p w14:paraId="1E000000">
      <w:pPr>
        <w:pStyle w:val="Style_1"/>
        <w:ind/>
        <w:jc w:val="center"/>
        <w:rPr>
          <w:b w:val="0"/>
          <w:sz w:val="28"/>
        </w:rPr>
      </w:pPr>
      <w:r>
        <w:rPr>
          <w:b w:val="0"/>
          <w:sz w:val="28"/>
        </w:rPr>
        <w:t>определения размера платы за пользование муниципальным имуществом</w:t>
      </w:r>
    </w:p>
    <w:p w14:paraId="1F000000">
      <w:pPr>
        <w:ind w:firstLine="709" w:left="0"/>
        <w:jc w:val="center"/>
        <w:rPr>
          <w:sz w:val="28"/>
        </w:rPr>
      </w:pPr>
      <w:r>
        <w:rPr>
          <w:sz w:val="28"/>
        </w:rPr>
        <w:t xml:space="preserve">для строительства и (или) эксплуатации средств связи </w:t>
      </w:r>
    </w:p>
    <w:p w14:paraId="20000000">
      <w:pPr>
        <w:ind w:firstLine="709" w:left="0"/>
        <w:jc w:val="center"/>
        <w:rPr>
          <w:sz w:val="28"/>
        </w:rPr>
      </w:pPr>
      <w:r>
        <w:rPr>
          <w:sz w:val="28"/>
        </w:rPr>
        <w:t>и (или) сооружений связи</w:t>
      </w:r>
    </w:p>
    <w:p w14:paraId="21000000">
      <w:pPr>
        <w:ind w:firstLine="709" w:left="0"/>
        <w:jc w:val="center"/>
        <w:rPr>
          <w:sz w:val="28"/>
        </w:rPr>
      </w:pPr>
    </w:p>
    <w:p w14:paraId="22000000">
      <w:pPr>
        <w:ind w:firstLine="567" w:left="0"/>
        <w:jc w:val="both"/>
        <w:rPr>
          <w:sz w:val="28"/>
        </w:rPr>
      </w:pPr>
      <w:r>
        <w:rPr>
          <w:sz w:val="28"/>
        </w:rPr>
        <w:t>1. Настоящи</w:t>
      </w:r>
      <w:r>
        <w:rPr>
          <w:sz w:val="28"/>
        </w:rPr>
        <w:t>й</w:t>
      </w:r>
      <w:r>
        <w:rPr>
          <w:sz w:val="28"/>
        </w:rPr>
        <w:t xml:space="preserve"> </w:t>
      </w:r>
      <w:r>
        <w:rPr>
          <w:sz w:val="28"/>
        </w:rPr>
        <w:t>Порядок</w:t>
      </w:r>
      <w:r>
        <w:rPr>
          <w:sz w:val="28"/>
        </w:rPr>
        <w:t xml:space="preserve"> устанавлива</w:t>
      </w:r>
      <w:r>
        <w:rPr>
          <w:sz w:val="28"/>
        </w:rPr>
        <w:t>е</w:t>
      </w:r>
      <w:r>
        <w:rPr>
          <w:sz w:val="28"/>
        </w:rPr>
        <w:t>т п</w:t>
      </w:r>
      <w:r>
        <w:rPr>
          <w:sz w:val="28"/>
        </w:rPr>
        <w:t>равила</w:t>
      </w:r>
      <w:r>
        <w:rPr>
          <w:sz w:val="28"/>
        </w:rPr>
        <w:t xml:space="preserve"> определения размера платы за пользование недвижимым имуществом, указанным в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"https://login.consultant.ru/link/?req=doc&amp;base=LAW&amp;n=524435&amp;dst=100074"</w:instrText>
      </w:r>
      <w:r>
        <w:rPr>
          <w:sz w:val="28"/>
        </w:rPr>
        <w:fldChar w:fldCharType="separate"/>
      </w:r>
      <w:r>
        <w:rPr>
          <w:sz w:val="28"/>
        </w:rPr>
        <w:t>пункте 3 статьи 6</w:t>
      </w:r>
      <w:r>
        <w:rPr>
          <w:sz w:val="28"/>
        </w:rPr>
        <w:fldChar w:fldCharType="end"/>
      </w:r>
      <w:r>
        <w:rPr>
          <w:sz w:val="28"/>
        </w:rPr>
        <w:t xml:space="preserve"> Федерального закона </w:t>
      </w:r>
      <w:r>
        <w:rPr>
          <w:sz w:val="28"/>
        </w:rPr>
        <w:t xml:space="preserve">от 7 июля 2003 года </w:t>
      </w:r>
      <w:r>
        <w:rPr>
          <w:sz w:val="28"/>
        </w:rPr>
        <w:t>№</w:t>
      </w:r>
      <w:r>
        <w:rPr>
          <w:sz w:val="28"/>
        </w:rPr>
        <w:t xml:space="preserve"> 126-ФЗ </w:t>
      </w:r>
      <w:r>
        <w:rPr>
          <w:sz w:val="28"/>
        </w:rPr>
        <w:t>«</w:t>
      </w:r>
      <w:r>
        <w:rPr>
          <w:sz w:val="28"/>
        </w:rPr>
        <w:t>О связи</w:t>
      </w:r>
      <w:r>
        <w:rPr>
          <w:sz w:val="28"/>
        </w:rPr>
        <w:t>»</w:t>
      </w:r>
      <w:r>
        <w:rPr>
          <w:sz w:val="28"/>
        </w:rPr>
        <w:t>,</w:t>
      </w:r>
      <w:r>
        <w:rPr>
          <w:sz w:val="18"/>
        </w:rPr>
        <w:t xml:space="preserve"> </w:t>
      </w:r>
      <w:r>
        <w:rPr>
          <w:sz w:val="28"/>
        </w:rPr>
        <w:t xml:space="preserve">находящимся в </w:t>
      </w:r>
      <w:r>
        <w:rPr>
          <w:sz w:val="28"/>
        </w:rPr>
        <w:t>муниципальной</w:t>
      </w:r>
      <w:r>
        <w:rPr>
          <w:sz w:val="28"/>
        </w:rPr>
        <w:t xml:space="preserve"> собственности</w:t>
      </w:r>
      <w:r>
        <w:rPr>
          <w:sz w:val="28"/>
        </w:rPr>
        <w:t xml:space="preserve"> Кокшамарского сельского поселения Звениговского муниципального района Республики Марий Эл</w:t>
      </w:r>
      <w:r>
        <w:rPr>
          <w:sz w:val="28"/>
        </w:rPr>
        <w:t>, для строительства и (или) эксплуатации средств связи и (или) сооружений связи (далее – имущество).</w:t>
      </w:r>
    </w:p>
    <w:p w14:paraId="23000000">
      <w:pPr>
        <w:ind w:firstLine="567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2. Настоящи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z w:val="28"/>
        </w:rPr>
        <w:t xml:space="preserve"> применя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тся, если иное не предусмотрено федеральными законами.</w:t>
      </w:r>
    </w:p>
    <w:p w14:paraId="24000000">
      <w:pPr>
        <w:ind w:firstLine="567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14:paraId="25000000">
      <w:pPr>
        <w:ind w:firstLine="567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4. Размер платы за пользование имуществом (РП</w:t>
      </w:r>
      <w:r>
        <w:rPr>
          <w:rFonts w:ascii="Times New Roman" w:hAnsi="Times New Roman"/>
          <w:sz w:val="28"/>
          <w:vertAlign w:val="subscript"/>
        </w:rPr>
        <w:t>КС</w:t>
      </w:r>
      <w:r>
        <w:rPr>
          <w:rFonts w:ascii="Times New Roman" w:hAnsi="Times New Roman"/>
          <w:sz w:val="28"/>
        </w:rPr>
        <w:t>) в месяц (рублей) определяется по формуле:</w:t>
      </w:r>
    </w:p>
    <w:p w14:paraId="26000000">
      <w:pPr>
        <w:pStyle w:val="Style_4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РП</w:t>
      </w:r>
      <w:r>
        <w:rPr>
          <w:rFonts w:ascii="Times New Roman" w:hAnsi="Times New Roman"/>
          <w:sz w:val="28"/>
          <w:vertAlign w:val="subscript"/>
        </w:rPr>
        <w:t>КС=</w:t>
      </w:r>
      <w:r>
        <w:rPr>
          <w:rFonts w:ascii="Times New Roman" w:hAnsi="Times New Roman"/>
          <w:sz w:val="28"/>
        </w:rPr>
        <w:t xml:space="preserve"> (С</w:t>
      </w:r>
      <w:r>
        <w:rPr>
          <w:rFonts w:ascii="Times New Roman" w:hAnsi="Times New Roman"/>
          <w:sz w:val="28"/>
          <w:vertAlign w:val="subscript"/>
        </w:rPr>
        <w:t>ИМ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  <w:vertAlign w:val="subscript"/>
        </w:rPr>
        <w:t>ДР</w:t>
      </w:r>
      <w:r>
        <w:rPr>
          <w:rFonts w:ascii="Times New Roman" w:hAnsi="Times New Roman"/>
          <w:sz w:val="28"/>
        </w:rPr>
        <w:t>)/12,</w:t>
      </w:r>
    </w:p>
    <w:p w14:paraId="27000000">
      <w:pPr>
        <w:pStyle w:val="Style_4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где:</w:t>
      </w:r>
    </w:p>
    <w:p w14:paraId="28000000">
      <w:pPr>
        <w:pStyle w:val="Style_4"/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  <w:vertAlign w:val="subscript"/>
        </w:rPr>
        <w:t>ИМ</w:t>
      </w:r>
      <w:r>
        <w:rPr>
          <w:rFonts w:ascii="Times New Roman" w:hAnsi="Times New Roman"/>
          <w:sz w:val="28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"https://login.consultant.ru/link/?req=doc&amp;base=LAW&amp;n=540969"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29.07.1998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135-ФЗ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оценочной деятельности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(рублей);</w:t>
      </w:r>
    </w:p>
    <w:p w14:paraId="29000000">
      <w:pPr>
        <w:pStyle w:val="Style_4"/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  <w:vertAlign w:val="subscript"/>
        </w:rPr>
        <w:t>ДР</w:t>
      </w:r>
      <w:r>
        <w:rPr>
          <w:rFonts w:ascii="Times New Roman" w:hAnsi="Times New Roman"/>
          <w:sz w:val="28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14:paraId="2A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2B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14:paraId="2C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2D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2E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2F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0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1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2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3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4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5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6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7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8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9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A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B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C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D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E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3F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</w:p>
    <w:p w14:paraId="4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</w:p>
    <w:p w14:paraId="4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42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43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44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45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46000000">
      <w:pPr>
        <w:ind/>
        <w:jc w:val="both"/>
        <w:rPr>
          <w:b w:val="0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95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b w:val="1"/>
          <w:sz w:val="28"/>
        </w:rPr>
        <w:t>О</w:t>
      </w:r>
      <w:r>
        <w:rPr>
          <w:b w:val="1"/>
          <w:sz w:val="28"/>
        </w:rPr>
        <w:t>б утверждении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Порядка определения размера платы за пользование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муниципальн</w:t>
      </w:r>
      <w:r>
        <w:rPr>
          <w:b w:val="1"/>
          <w:sz w:val="28"/>
        </w:rPr>
        <w:t>ым имуществом для строительства и (или) эксплуатации средств связи и (или) сооружений связи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5_ch"/>
          <w:rFonts w:ascii="Times New Roman" w:hAnsi="Times New Roman"/>
          <w:sz w:val="28"/>
        </w:rPr>
        <w:fldChar w:fldCharType="begin"/>
      </w:r>
      <w:r>
        <w:rPr>
          <w:rStyle w:val="Style_5_ch"/>
          <w:rFonts w:ascii="Times New Roman" w:hAnsi="Times New Roman"/>
          <w:sz w:val="28"/>
        </w:rPr>
        <w:instrText>HYPERLINK "http://admzven.ru/kokshamary/"</w:instrText>
      </w:r>
      <w:r>
        <w:rPr>
          <w:rStyle w:val="Style_5_ch"/>
          <w:rFonts w:ascii="Times New Roman" w:hAnsi="Times New Roman"/>
          <w:sz w:val="28"/>
        </w:rPr>
        <w:fldChar w:fldCharType="separate"/>
      </w:r>
      <w:r>
        <w:rPr>
          <w:rStyle w:val="Style_5_ch"/>
          <w:rFonts w:ascii="Times New Roman" w:hAnsi="Times New Roman"/>
          <w:sz w:val="28"/>
        </w:rPr>
        <w:t>http://admzven.ru/kokshamary/.</w:t>
      </w:r>
      <w:r>
        <w:rPr>
          <w:rStyle w:val="Style_5_ch"/>
          <w:rFonts w:ascii="Times New Roman" w:hAnsi="Times New Roman"/>
          <w:sz w:val="28"/>
        </w:rPr>
        <w:fldChar w:fldCharType="end"/>
      </w:r>
    </w:p>
    <w:p w14:paraId="47000000">
      <w:pPr>
        <w:ind w:firstLine="0" w:left="450"/>
        <w:jc w:val="both"/>
        <w:rPr>
          <w:rFonts w:ascii="Times New Roman" w:hAnsi="Times New Roman"/>
          <w:sz w:val="28"/>
        </w:rPr>
      </w:pPr>
    </w:p>
    <w:p w14:paraId="48000000">
      <w:pPr>
        <w:ind w:firstLine="0" w:left="-259"/>
        <w:rPr>
          <w:rFonts w:ascii="Times New Roman" w:hAnsi="Times New Roman"/>
          <w:sz w:val="28"/>
        </w:rPr>
      </w:pPr>
    </w:p>
    <w:p w14:paraId="49000000">
      <w:pPr>
        <w:ind w:firstLine="0" w:left="-259"/>
        <w:rPr>
          <w:rFonts w:ascii="Times New Roman" w:hAnsi="Times New Roman"/>
          <w:sz w:val="28"/>
        </w:rPr>
      </w:pPr>
    </w:p>
    <w:p w14:paraId="4A000000">
      <w:pPr>
        <w:spacing w:before="22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Кокшамарского сельского поселения                             А.Г.Мартынов</w:t>
      </w:r>
    </w:p>
    <w:sectPr>
      <w:pgSz w:h="16838" w:orient="portrait" w:w="11906"/>
      <w:pgMar w:bottom="1134" w:footer="709" w:gutter="0" w:header="709" w:left="1418" w:right="567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Основной шрифт абзаца1"/>
    <w:link w:val="Style_2_ch"/>
  </w:style>
  <w:style w:styleId="Style_2_ch" w:type="character">
    <w:name w:val="Основной шрифт абзаца1"/>
    <w:link w:val="Style_2"/>
  </w:style>
  <w:style w:styleId="Style_3" w:type="paragraph">
    <w:name w:val="Основной текст 31"/>
    <w:basedOn w:val="Style_6"/>
    <w:link w:val="Style_3_ch"/>
    <w:pPr>
      <w:ind/>
      <w:jc w:val="center"/>
    </w:pPr>
    <w:rPr>
      <w:b w:val="1"/>
      <w:sz w:val="28"/>
    </w:rPr>
  </w:style>
  <w:style w:styleId="Style_3_ch" w:type="character">
    <w:name w:val="Основной текст 31"/>
    <w:basedOn w:val="Style_6_ch"/>
    <w:link w:val="Style_3"/>
    <w:rPr>
      <w:b w:val="1"/>
      <w:sz w:val="28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6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4" w:type="paragraph">
    <w:name w:val="ConsPlusNormal"/>
    <w:link w:val="Style_4_ch"/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19" w:type="paragraph">
    <w:name w:val="toc 9"/>
    <w:next w:val="Style_6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" w:type="paragraph">
    <w:name w:val="ConsPlusTitle"/>
    <w:link w:val="Style_1_ch"/>
    <w:pPr>
      <w:widowControl w:val="0"/>
      <w:ind/>
    </w:pPr>
    <w:rPr>
      <w:b w:val="1"/>
      <w:sz w:val="24"/>
    </w:rPr>
  </w:style>
  <w:style w:styleId="Style_1_ch" w:type="character">
    <w:name w:val="ConsPlusTitle"/>
    <w:link w:val="Style_1"/>
    <w:rPr>
      <w:b w:val="1"/>
      <w:sz w:val="24"/>
    </w:rPr>
  </w:style>
  <w:style w:styleId="Style_20" w:type="paragraph">
    <w:name w:val="toc 8"/>
    <w:next w:val="Style_6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6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6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6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6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heading 2"/>
    <w:basedOn w:val="Style_6"/>
    <w:next w:val="Style_6"/>
    <w:link w:val="Style_26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26_ch" w:type="character">
    <w:name w:val="heading 2"/>
    <w:basedOn w:val="Style_6_ch"/>
    <w:link w:val="Style_26"/>
    <w:rPr>
      <w:rFonts w:ascii="Cambria" w:hAnsi="Cambria"/>
      <w:b w:val="1"/>
      <w:i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2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2026-10-20T15:57:55Z</dcterms:modified>
</cp:coreProperties>
</file>